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90CBA" w:rsidRPr="008D6DA1" w:rsidTr="00247D7C">
        <w:trPr>
          <w:trHeight w:val="518"/>
          <w:jc w:val="center"/>
        </w:trPr>
        <w:tc>
          <w:tcPr>
            <w:tcW w:w="5103" w:type="dxa"/>
            <w:shd w:val="clear" w:color="auto" w:fill="auto"/>
          </w:tcPr>
          <w:p w:rsidR="00B90CBA" w:rsidRPr="008D6DA1" w:rsidRDefault="00B90CBA" w:rsidP="00B90CBA">
            <w:pPr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8D6DA1">
              <w:rPr>
                <w:rFonts w:eastAsia="Times New Roman" w:cs="Times New Roman"/>
                <w:b/>
                <w:szCs w:val="24"/>
                <w:lang w:eastAsia="de-DE"/>
              </w:rPr>
              <w:t>Schulleiterbeurteilung</w:t>
            </w:r>
          </w:p>
          <w:p w:rsidR="00B90CBA" w:rsidRPr="008D6DA1" w:rsidRDefault="00B90CBA" w:rsidP="00C157EE">
            <w:pPr>
              <w:rPr>
                <w:rFonts w:eastAsia="Times New Roman" w:cs="Times New Roman"/>
                <w:szCs w:val="24"/>
                <w:lang w:eastAsia="de-DE"/>
              </w:rPr>
            </w:pPr>
            <w:r w:rsidRPr="008D6DA1">
              <w:rPr>
                <w:rFonts w:eastAsia="Times New Roman" w:cs="Times New Roman"/>
                <w:b/>
                <w:szCs w:val="24"/>
                <w:lang w:eastAsia="de-DE"/>
              </w:rPr>
              <w:t xml:space="preserve">(§ 13 Abs. 5 </w:t>
            </w:r>
            <w:r w:rsidR="00C157EE">
              <w:rPr>
                <w:rFonts w:eastAsia="Times New Roman" w:cs="Times New Roman"/>
                <w:b/>
                <w:szCs w:val="24"/>
                <w:lang w:eastAsia="de-DE"/>
              </w:rPr>
              <w:t>APrOTL</w:t>
            </w:r>
            <w:r w:rsidR="00645702" w:rsidRPr="008D6DA1">
              <w:rPr>
                <w:rFonts w:eastAsia="Times New Roman" w:cs="Times New Roman"/>
                <w:b/>
                <w:szCs w:val="24"/>
                <w:lang w:eastAsia="de-DE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B90CBA" w:rsidRPr="008D6DA1" w:rsidRDefault="00645702" w:rsidP="00B90CBA">
            <w:pPr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8D6DA1">
              <w:rPr>
                <w:rFonts w:eastAsia="Times New Roman" w:cs="Times New Roman"/>
                <w:b/>
                <w:szCs w:val="24"/>
                <w:lang w:eastAsia="de-DE"/>
              </w:rPr>
              <w:t>Landeslehrerprüfungsamt</w:t>
            </w:r>
          </w:p>
        </w:tc>
      </w:tr>
      <w:tr w:rsidR="00B90CBA" w:rsidRPr="008D6DA1" w:rsidTr="00247D7C">
        <w:trPr>
          <w:trHeight w:val="2000"/>
          <w:jc w:val="center"/>
        </w:trPr>
        <w:tc>
          <w:tcPr>
            <w:tcW w:w="5103" w:type="dxa"/>
            <w:shd w:val="clear" w:color="auto" w:fill="auto"/>
          </w:tcPr>
          <w:p w:rsidR="00645702" w:rsidRPr="008D6DA1" w:rsidRDefault="00645702" w:rsidP="00645702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645702" w:rsidRPr="008D6DA1" w:rsidRDefault="00645702" w:rsidP="00DF7AFC">
            <w:pPr>
              <w:tabs>
                <w:tab w:val="left" w:pos="433"/>
              </w:tabs>
              <w:ind w:left="433" w:hanging="433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="00DF7AFC" w:rsidRPr="00EE4A45">
              <w:rPr>
                <w:rFonts w:eastAsia="Times New Roman" w:cs="Times New Roman"/>
                <w:sz w:val="18"/>
                <w:szCs w:val="20"/>
                <w:lang w:eastAsia="de-DE"/>
              </w:rPr>
              <w:tab/>
            </w:r>
            <w:r w:rsidR="00C157EE" w:rsidRPr="00EE4A45">
              <w:rPr>
                <w:rFonts w:eastAsia="Times New Roman" w:cs="Times New Roman"/>
                <w:sz w:val="18"/>
                <w:szCs w:val="20"/>
                <w:lang w:eastAsia="de-DE"/>
              </w:rPr>
              <w:t>P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rüfung für </w:t>
            </w:r>
            <w:r w:rsidR="00C157EE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die </w:t>
            </w:r>
            <w:r w:rsidR="00EE4A45">
              <w:rPr>
                <w:rFonts w:eastAsia="Times New Roman" w:cs="Times New Roman"/>
                <w:sz w:val="18"/>
                <w:szCs w:val="20"/>
                <w:lang w:eastAsia="de-DE"/>
              </w:rPr>
              <w:t>Laufbahn der Technischen Lehrkräfte an beruflichen Schulen (APrOTL)</w:t>
            </w:r>
          </w:p>
          <w:p w:rsidR="00B90CBA" w:rsidRPr="008D6DA1" w:rsidRDefault="00B90CBA" w:rsidP="00DF7AFC">
            <w:pPr>
              <w:tabs>
                <w:tab w:val="left" w:pos="215"/>
                <w:tab w:val="left" w:pos="433"/>
              </w:tabs>
              <w:ind w:left="433" w:hanging="433"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5103" w:type="dxa"/>
            <w:shd w:val="clear" w:color="auto" w:fill="auto"/>
          </w:tcPr>
          <w:p w:rsidR="00855C93" w:rsidRPr="008D6DA1" w:rsidRDefault="00855C93" w:rsidP="00DF7AFC">
            <w:pPr>
              <w:tabs>
                <w:tab w:val="left" w:pos="312"/>
              </w:tabs>
              <w:ind w:left="312" w:hanging="312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DF7AFC">
            <w:pPr>
              <w:tabs>
                <w:tab w:val="left" w:pos="312"/>
              </w:tabs>
              <w:ind w:left="312" w:hanging="312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Fertigung für </w:t>
            </w:r>
          </w:p>
          <w:p w:rsidR="00645702" w:rsidRPr="008D6DA1" w:rsidRDefault="00645702" w:rsidP="00DF7AFC">
            <w:pPr>
              <w:tabs>
                <w:tab w:val="left" w:pos="312"/>
              </w:tabs>
              <w:ind w:left="312" w:hanging="312"/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645702" w:rsidRPr="008D6DA1" w:rsidRDefault="00645702" w:rsidP="00DF7AFC">
            <w:pPr>
              <w:tabs>
                <w:tab w:val="left" w:pos="312"/>
              </w:tabs>
              <w:ind w:left="312" w:hanging="312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="00DF7AFC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Landeslehrerprüfungsamt -  </w:t>
            </w:r>
            <w:r w:rsidR="00523B77">
              <w:rPr>
                <w:rFonts w:eastAsia="Times New Roman" w:cs="Times New Roman"/>
                <w:sz w:val="18"/>
                <w:szCs w:val="20"/>
                <w:lang w:eastAsia="de-DE"/>
              </w:rPr>
              <w:br/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Außenstelle</w:t>
            </w:r>
            <w:r w:rsidR="00523B77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des Kultusministeriums beim RP </w:t>
            </w:r>
            <w:r w:rsidR="00564959">
              <w:rPr>
                <w:rFonts w:eastAsia="Times New Roman" w:cs="Times New Roman"/>
                <w:sz w:val="18"/>
                <w:szCs w:val="20"/>
                <w:lang w:eastAsia="de-DE"/>
              </w:rPr>
              <w:t>Karlsruhe</w:t>
            </w:r>
          </w:p>
          <w:p w:rsidR="00645702" w:rsidRPr="008D6DA1" w:rsidRDefault="00645702" w:rsidP="00DF7AFC">
            <w:pPr>
              <w:tabs>
                <w:tab w:val="left" w:pos="312"/>
              </w:tabs>
              <w:ind w:left="312" w:hanging="312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DF7AFC">
            <w:pPr>
              <w:tabs>
                <w:tab w:val="left" w:pos="215"/>
                <w:tab w:val="left" w:pos="312"/>
              </w:tabs>
              <w:ind w:left="312" w:hanging="312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="00DF7AFC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</w:r>
            <w:r w:rsidR="00DF7AFC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</w:r>
            <w:r w:rsidR="00197729" w:rsidRPr="006E3CA0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Seminar für Ausbildung und Fortbildung der Lehrkräfte </w:t>
            </w:r>
            <w:r w:rsidR="00235E53">
              <w:rPr>
                <w:rFonts w:eastAsia="Times New Roman" w:cs="Times New Roman"/>
                <w:sz w:val="18"/>
                <w:szCs w:val="20"/>
                <w:lang w:eastAsia="de-DE"/>
              </w:rPr>
              <w:t>Karlsruhe</w:t>
            </w:r>
            <w:bookmarkStart w:id="0" w:name="_GoBack"/>
            <w:bookmarkEnd w:id="0"/>
            <w:r w:rsidR="00DF7AFC" w:rsidRPr="006E3CA0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</w:t>
            </w:r>
            <w:r w:rsidRPr="006E3CA0">
              <w:rPr>
                <w:rFonts w:eastAsia="Times New Roman" w:cs="Times New Roman"/>
                <w:sz w:val="18"/>
                <w:szCs w:val="20"/>
                <w:lang w:eastAsia="de-DE"/>
              </w:rPr>
              <w:t>(Berufliche Schulen)</w:t>
            </w:r>
          </w:p>
          <w:p w:rsidR="00B90CBA" w:rsidRPr="008D6DA1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B90CBA" w:rsidRPr="00B90CBA" w:rsidRDefault="00B90CBA" w:rsidP="00B90CBA">
      <w:pPr>
        <w:rPr>
          <w:rFonts w:eastAsia="Times New Roman" w:cs="Times New Roman"/>
          <w:sz w:val="16"/>
          <w:szCs w:val="20"/>
          <w:lang w:eastAsia="de-DE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2"/>
        <w:gridCol w:w="1708"/>
        <w:gridCol w:w="1708"/>
        <w:gridCol w:w="1708"/>
      </w:tblGrid>
      <w:tr w:rsidR="00B90CBA" w:rsidRPr="00B90CBA" w:rsidTr="00247D7C">
        <w:trPr>
          <w:trHeight w:val="188"/>
          <w:jc w:val="center"/>
        </w:trPr>
        <w:tc>
          <w:tcPr>
            <w:tcW w:w="5082" w:type="dxa"/>
          </w:tcPr>
          <w:p w:rsidR="00B90CBA" w:rsidRPr="00B90CBA" w:rsidRDefault="00CC7182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Anwärterin/Anwärter</w:t>
            </w:r>
          </w:p>
        </w:tc>
        <w:tc>
          <w:tcPr>
            <w:tcW w:w="5124" w:type="dxa"/>
            <w:gridSpan w:val="3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Unterrichtsbesuche durch den Schulleiter/die Schulleiterin</w:t>
            </w:r>
          </w:p>
        </w:tc>
      </w:tr>
      <w:tr w:rsidR="00B90CBA" w:rsidRPr="00B90CBA" w:rsidTr="00247D7C">
        <w:trPr>
          <w:trHeight w:val="709"/>
          <w:jc w:val="center"/>
        </w:trPr>
        <w:tc>
          <w:tcPr>
            <w:tcW w:w="5082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Familienname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</w:t>
            </w:r>
          </w:p>
        </w:tc>
        <w:tc>
          <w:tcPr>
            <w:tcW w:w="1708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708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Datum</w:t>
            </w:r>
          </w:p>
        </w:tc>
      </w:tr>
      <w:tr w:rsidR="00B90CBA" w:rsidRPr="00B90CBA" w:rsidTr="00247D7C">
        <w:trPr>
          <w:trHeight w:val="709"/>
          <w:jc w:val="center"/>
        </w:trPr>
        <w:tc>
          <w:tcPr>
            <w:tcW w:w="5082" w:type="dxa"/>
            <w:tcBorders>
              <w:bottom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Vorname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4001ED" w:rsidRPr="00B90CBA" w:rsidTr="004001ED">
        <w:trPr>
          <w:trHeight w:val="727"/>
          <w:jc w:val="center"/>
        </w:trPr>
        <w:tc>
          <w:tcPr>
            <w:tcW w:w="5082" w:type="dxa"/>
            <w:vMerge w:val="restart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Ausbildungsschule, Schulort</w:t>
            </w:r>
          </w:p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4001ED" w:rsidRPr="00B90CBA" w:rsidTr="004001ED">
        <w:trPr>
          <w:trHeight w:val="728"/>
          <w:jc w:val="center"/>
        </w:trPr>
        <w:tc>
          <w:tcPr>
            <w:tcW w:w="5082" w:type="dxa"/>
            <w:vMerge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B90CBA" w:rsidRPr="00B90CBA" w:rsidRDefault="00B90CBA" w:rsidP="00B90CBA">
      <w:pPr>
        <w:rPr>
          <w:rFonts w:eastAsia="Times New Roman" w:cs="Times New Roman"/>
          <w:sz w:val="16"/>
          <w:szCs w:val="20"/>
          <w:lang w:eastAsia="de-DE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921"/>
        <w:gridCol w:w="1921"/>
        <w:gridCol w:w="1378"/>
        <w:gridCol w:w="1862"/>
        <w:gridCol w:w="1863"/>
      </w:tblGrid>
      <w:tr w:rsidR="00B90CBA" w:rsidRPr="00B90CBA" w:rsidTr="00AB6EA8">
        <w:trPr>
          <w:trHeight w:val="60"/>
          <w:jc w:val="center"/>
        </w:trPr>
        <w:tc>
          <w:tcPr>
            <w:tcW w:w="10206" w:type="dxa"/>
            <w:gridSpan w:val="6"/>
          </w:tcPr>
          <w:p w:rsidR="00B90CBA" w:rsidRPr="00B90CBA" w:rsidRDefault="00247D7C" w:rsidP="00247D7C">
            <w:pPr>
              <w:tabs>
                <w:tab w:val="center" w:pos="5151"/>
                <w:tab w:val="left" w:pos="5331"/>
              </w:tabs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B90CBA" w:rsidRPr="00B90CBA">
              <w:rPr>
                <w:rFonts w:eastAsia="Times New Roman" w:cs="Times New Roman"/>
                <w:b/>
                <w:szCs w:val="20"/>
                <w:lang w:eastAsia="de-DE"/>
              </w:rPr>
              <w:t xml:space="preserve">Unterrichtseinsatz 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b/>
                <w:szCs w:val="20"/>
                <w:lang w:eastAsia="de-DE"/>
              </w:rPr>
            </w:pPr>
          </w:p>
        </w:tc>
      </w:tr>
      <w:tr w:rsidR="00AB6EA8" w:rsidRPr="00B90CBA" w:rsidTr="00247D7C">
        <w:trPr>
          <w:jc w:val="center"/>
        </w:trPr>
        <w:tc>
          <w:tcPr>
            <w:tcW w:w="5103" w:type="dxa"/>
            <w:gridSpan w:val="3"/>
            <w:tcBorders>
              <w:right w:val="nil"/>
            </w:tcBorders>
          </w:tcPr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Fach:</w:t>
            </w: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Fach:</w:t>
            </w: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AB6EA8">
        <w:trPr>
          <w:jc w:val="center"/>
        </w:trPr>
        <w:tc>
          <w:tcPr>
            <w:tcW w:w="10206" w:type="dxa"/>
            <w:gridSpan w:val="6"/>
          </w:tcPr>
          <w:p w:rsidR="00B90CBA" w:rsidRPr="00B90CBA" w:rsidRDefault="00247D7C" w:rsidP="00247D7C">
            <w:pPr>
              <w:tabs>
                <w:tab w:val="center" w:pos="5151"/>
              </w:tabs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ab/>
            </w:r>
            <w:r w:rsidR="00B90CBA"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Kontinuierlich selbstständiger Unterricht</w:t>
            </w:r>
          </w:p>
          <w:p w:rsidR="00B90CBA" w:rsidRPr="00B90CBA" w:rsidRDefault="00B90CBA" w:rsidP="00247D7C">
            <w:pPr>
              <w:tabs>
                <w:tab w:val="center" w:pos="5151"/>
              </w:tabs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AB6EA8" w:rsidRPr="00B90CBA" w:rsidTr="00247D7C">
        <w:trPr>
          <w:jc w:val="center"/>
        </w:trPr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                            Wochenstunden</w:t>
            </w: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B6EA8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                                  Wochenstunden</w:t>
            </w: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AB6EA8">
        <w:trPr>
          <w:jc w:val="center"/>
        </w:trPr>
        <w:tc>
          <w:tcPr>
            <w:tcW w:w="10206" w:type="dxa"/>
            <w:gridSpan w:val="6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Temporär selbstständiger Unterricht</w:t>
            </w: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247D7C" w:rsidRPr="00B90CBA" w:rsidTr="00247D7C">
        <w:trPr>
          <w:jc w:val="center"/>
        </w:trPr>
        <w:tc>
          <w:tcPr>
            <w:tcW w:w="1261" w:type="dxa"/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921" w:type="dxa"/>
            <w:tcBorders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247D7C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247D7C" w:rsidRPr="00B90CBA" w:rsidRDefault="00247D7C" w:rsidP="00247D7C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</w:tr>
      <w:tr w:rsidR="00247D7C" w:rsidRPr="00B90CBA" w:rsidTr="00247D7C">
        <w:trPr>
          <w:jc w:val="center"/>
        </w:trPr>
        <w:tc>
          <w:tcPr>
            <w:tcW w:w="1261" w:type="dxa"/>
            <w:tcBorders>
              <w:bottom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21" w:type="dxa"/>
            <w:tcBorders>
              <w:bottom w:val="nil"/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862" w:type="dxa"/>
            <w:tcBorders>
              <w:left w:val="nil"/>
              <w:bottom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863" w:type="dxa"/>
            <w:tcBorders>
              <w:bottom w:val="single" w:sz="6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AB6EA8">
        <w:trPr>
          <w:jc w:val="center"/>
        </w:trPr>
        <w:tc>
          <w:tcPr>
            <w:tcW w:w="10206" w:type="dxa"/>
            <w:gridSpan w:val="6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Begleiteter Ausbildungsunterricht</w:t>
            </w: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247D7C" w:rsidRPr="00B90CBA" w:rsidTr="00247D7C">
        <w:trPr>
          <w:jc w:val="center"/>
        </w:trPr>
        <w:tc>
          <w:tcPr>
            <w:tcW w:w="1261" w:type="dxa"/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921" w:type="dxa"/>
            <w:tcBorders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 bis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247D7C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D7C" w:rsidRPr="00B90CBA" w:rsidRDefault="00247D7C" w:rsidP="00247D7C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</w:tr>
      <w:tr w:rsidR="00247D7C" w:rsidRPr="00B90CBA" w:rsidTr="00247D7C">
        <w:trPr>
          <w:jc w:val="center"/>
        </w:trPr>
        <w:tc>
          <w:tcPr>
            <w:tcW w:w="1261" w:type="dxa"/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21" w:type="dxa"/>
            <w:tcBorders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CD6932" w:rsidRDefault="00CD6932"/>
    <w:p w:rsidR="0011522D" w:rsidRDefault="0011522D"/>
    <w:p w:rsidR="0011522D" w:rsidRDefault="0011522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522D" w:rsidRPr="008D6DA1" w:rsidTr="00976453">
        <w:trPr>
          <w:jc w:val="center"/>
        </w:trPr>
        <w:tc>
          <w:tcPr>
            <w:tcW w:w="10206" w:type="dxa"/>
            <w:shd w:val="clear" w:color="auto" w:fill="auto"/>
          </w:tcPr>
          <w:p w:rsidR="0011522D" w:rsidRPr="0011522D" w:rsidRDefault="00976453" w:rsidP="00976453">
            <w:pPr>
              <w:pageBreakBefore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lastRenderedPageBreak/>
              <w:t>Beurteilung</w:t>
            </w:r>
          </w:p>
          <w:p w:rsidR="0011522D" w:rsidRPr="0011522D" w:rsidRDefault="0011522D" w:rsidP="008D6DA1">
            <w:pPr>
              <w:ind w:left="425" w:hanging="425"/>
              <w:rPr>
                <w:rFonts w:eastAsia="Times New Roman" w:cs="Times New Roman"/>
                <w:b/>
                <w:sz w:val="22"/>
                <w:szCs w:val="20"/>
                <w:lang w:eastAsia="de-DE"/>
              </w:rPr>
            </w:pPr>
          </w:p>
          <w:p w:rsidR="0011522D" w:rsidRPr="008D6DA1" w:rsidRDefault="0011522D" w:rsidP="0011522D">
            <w:pPr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8D6DA1">
              <w:rPr>
                <w:rFonts w:eastAsia="Times New Roman" w:cs="Times New Roman"/>
                <w:b/>
                <w:sz w:val="22"/>
                <w:szCs w:val="20"/>
                <w:lang w:eastAsia="de-DE"/>
              </w:rPr>
              <w:t>Kompetenzbereiche für die Beurteilung aus der Sicht der Ausbildungsschule</w:t>
            </w:r>
          </w:p>
        </w:tc>
      </w:tr>
    </w:tbl>
    <w:p w:rsidR="0011522D" w:rsidRDefault="0011522D"/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1522D" w:rsidRPr="00B90CBA" w:rsidTr="00976453">
        <w:trPr>
          <w:trHeight w:val="1381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1.    Planung, Durchführung und Reflexion von Unterricht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2.    Erziehung, Beurteilung und Beratung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6D1560" w:rsidRPr="00B90CBA" w:rsidRDefault="006D1560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 xml:space="preserve">3.   </w:t>
            </w:r>
            <w:r w:rsidR="00F85B5F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 xml:space="preserve"> </w:t>
            </w: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Professionalität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6D1560" w:rsidRPr="00B90CBA" w:rsidRDefault="006D1560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</w:p>
          <w:p w:rsidR="0011522D" w:rsidRPr="00B90CBA" w:rsidRDefault="00F85B5F" w:rsidP="008D6DA1">
            <w:pPr>
              <w:rPr>
                <w:rFonts w:eastAsia="Times New Roman" w:cs="Times New Roman"/>
                <w:bCs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 xml:space="preserve">4.    </w:t>
            </w:r>
            <w:r w:rsidR="0011522D"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Verhalten im Dienst; schulkundliche Kenntnisse</w:t>
            </w: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pBdr>
                <w:bottom w:val="single" w:sz="12" w:space="1" w:color="auto"/>
              </w:pBd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B90CBA"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  <w:t>Die Note „ausreichend“ oder eine bessere Note ist ausgeschlossen, wenn die Lehrfähigkeit in einem Ausbildungsfach oder die pädagogisch-erzieherischen Kompetenzen als nicht ausreichend beurteilt werden.</w:t>
            </w:r>
          </w:p>
          <w:p w:rsidR="006D1560" w:rsidRDefault="0011522D" w:rsidP="006D1560">
            <w:pPr>
              <w:tabs>
                <w:tab w:val="left" w:pos="2121"/>
              </w:tabs>
              <w:spacing w:before="120"/>
              <w:rPr>
                <w:rFonts w:eastAsia="Times New Roman" w:cs="Times New Roman"/>
                <w:bCs/>
                <w:sz w:val="22"/>
                <w:szCs w:val="20"/>
                <w:lang w:eastAsia="de-DE"/>
              </w:rPr>
            </w:pPr>
            <w:r w:rsidRPr="003D639C">
              <w:rPr>
                <w:rFonts w:eastAsia="Times New Roman" w:cs="Times New Roman"/>
                <w:b/>
                <w:bCs/>
                <w:szCs w:val="24"/>
                <w:lang w:eastAsia="de-DE"/>
              </w:rPr>
              <w:t>Gesamturteil</w:t>
            </w:r>
            <w:r w:rsidR="006D1560" w:rsidRPr="003D639C">
              <w:rPr>
                <w:rFonts w:eastAsia="Times New Roman" w:cs="Times New Roman"/>
                <w:b/>
                <w:bCs/>
                <w:szCs w:val="24"/>
                <w:lang w:eastAsia="de-DE"/>
              </w:rPr>
              <w:t>:</w:t>
            </w:r>
            <w:r w:rsidRPr="00B90CBA">
              <w:rPr>
                <w:rFonts w:eastAsia="Times New Roman" w:cs="Times New Roman"/>
                <w:b/>
                <w:bCs/>
                <w:sz w:val="22"/>
                <w:szCs w:val="20"/>
                <w:lang w:eastAsia="de-DE"/>
              </w:rPr>
              <w:t xml:space="preserve"> </w:t>
            </w:r>
            <w:r w:rsidR="006D1560" w:rsidRPr="006D1560">
              <w:rPr>
                <w:rFonts w:eastAsia="Times New Roman" w:cs="Times New Roman"/>
                <w:bCs/>
                <w:sz w:val="22"/>
                <w:szCs w:val="20"/>
                <w:lang w:eastAsia="de-DE"/>
              </w:rPr>
              <w:t>(Halbe Noten sind zulässig)</w:t>
            </w:r>
          </w:p>
          <w:p w:rsidR="0011522D" w:rsidRPr="003D639C" w:rsidRDefault="0011522D" w:rsidP="003D639C">
            <w:pPr>
              <w:tabs>
                <w:tab w:val="center" w:pos="2062"/>
                <w:tab w:val="right" w:pos="4582"/>
              </w:tabs>
              <w:spacing w:before="240"/>
              <w:rPr>
                <w:rFonts w:eastAsia="Times New Roman" w:cs="Times New Roman"/>
                <w:b/>
                <w:szCs w:val="24"/>
                <w:u w:val="dotted"/>
                <w:lang w:eastAsia="de-DE"/>
              </w:rPr>
            </w:pPr>
            <w:r w:rsidRPr="003D639C">
              <w:rPr>
                <w:rFonts w:eastAsia="Times New Roman" w:cs="Times New Roman"/>
                <w:b/>
                <w:szCs w:val="24"/>
                <w:lang w:eastAsia="de-DE"/>
              </w:rPr>
              <w:t>Note</w:t>
            </w:r>
            <w:r w:rsidR="006D1560" w:rsidRPr="003D639C">
              <w:rPr>
                <w:rFonts w:eastAsia="Times New Roman" w:cs="Times New Roman"/>
                <w:b/>
                <w:szCs w:val="24"/>
                <w:lang w:eastAsia="de-DE"/>
              </w:rPr>
              <w:t xml:space="preserve">: </w:t>
            </w:r>
            <w:r w:rsidR="006D1560" w:rsidRPr="003D639C">
              <w:rPr>
                <w:rFonts w:eastAsia="Times New Roman" w:cs="Times New Roman"/>
                <w:b/>
                <w:szCs w:val="24"/>
                <w:u w:val="dotted"/>
                <w:lang w:eastAsia="de-DE"/>
              </w:rPr>
              <w:tab/>
            </w:r>
            <w:r w:rsidR="003D639C">
              <w:rPr>
                <w:rFonts w:eastAsia="Times New Roman" w:cs="Times New Roman"/>
                <w:b/>
                <w:szCs w:val="24"/>
                <w:u w:val="dotted"/>
                <w:lang w:eastAsia="de-DE"/>
              </w:rPr>
              <w:tab/>
              <w:t>(  ,  )</w:t>
            </w:r>
          </w:p>
          <w:p w:rsidR="006D1560" w:rsidRPr="003D639C" w:rsidRDefault="006D1560" w:rsidP="003D639C">
            <w:pPr>
              <w:tabs>
                <w:tab w:val="left" w:pos="1702"/>
                <w:tab w:val="right" w:pos="4762"/>
              </w:tabs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Cs/>
                <w:szCs w:val="20"/>
                <w:lang w:eastAsia="de-DE"/>
              </w:rPr>
              <w:tab/>
            </w:r>
            <w:r w:rsidRPr="003D639C"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  <w:t>(</w:t>
            </w:r>
            <w:r w:rsidR="00EF6C3B"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  <w:t>ausgeschrieben</w:t>
            </w:r>
            <w:r w:rsidRPr="003D639C"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  <w:t>)</w:t>
            </w:r>
            <w:r w:rsidR="003D639C" w:rsidRPr="003D639C"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  <w:tab/>
              <w:t>(dezimal)</w:t>
            </w:r>
          </w:p>
          <w:p w:rsidR="0011522D" w:rsidRDefault="0011522D" w:rsidP="008D6DA1">
            <w:pPr>
              <w:ind w:left="425" w:hanging="425"/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6D1560" w:rsidRDefault="006D1560" w:rsidP="008D6DA1">
            <w:pPr>
              <w:ind w:left="425" w:hanging="425"/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3D639C" w:rsidRDefault="003D639C" w:rsidP="008D6DA1">
            <w:pPr>
              <w:ind w:left="425" w:hanging="425"/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267C2A" w:rsidRPr="00B90CBA" w:rsidRDefault="00267C2A" w:rsidP="003D639C">
            <w:pPr>
              <w:spacing w:after="120"/>
              <w:ind w:left="425" w:hanging="425"/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11522D" w:rsidRDefault="00267C2A" w:rsidP="00523B77">
            <w:pPr>
              <w:tabs>
                <w:tab w:val="center" w:pos="1162"/>
                <w:tab w:val="center" w:pos="3862"/>
                <w:tab w:val="center" w:pos="7642"/>
              </w:tabs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szCs w:val="20"/>
                <w:lang w:eastAsia="de-DE"/>
              </w:rPr>
              <w:t>__________________</w:t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ab/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ab/>
              <w:t>_______________________________</w:t>
            </w:r>
            <w:r w:rsidR="00523B77">
              <w:rPr>
                <w:rFonts w:eastAsia="Times New Roman" w:cs="Times New Roman"/>
                <w:bCs/>
                <w:szCs w:val="20"/>
                <w:lang w:eastAsia="de-DE"/>
              </w:rPr>
              <w:tab/>
            </w:r>
            <w:r w:rsidR="0011522D"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Datum</w:t>
            </w:r>
            <w:r w:rsidR="00523B77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ab/>
            </w:r>
            <w:r w:rsidR="00B22AAD"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Dienstsiegel (Schule)</w:t>
            </w:r>
            <w:r w:rsidR="00523B77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 </w:t>
            </w:r>
            <w:r w:rsidR="00523B77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ab/>
            </w:r>
            <w:r w:rsidR="0011522D"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Unterschrift des Schulleiters / der Schulleiterin</w:t>
            </w:r>
          </w:p>
          <w:p w:rsidR="00267C2A" w:rsidRPr="00B90CBA" w:rsidRDefault="00267C2A" w:rsidP="00523B77">
            <w:pPr>
              <w:tabs>
                <w:tab w:val="center" w:pos="1162"/>
                <w:tab w:val="center" w:pos="3862"/>
                <w:tab w:val="center" w:pos="7642"/>
              </w:tabs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</w:tbl>
    <w:p w:rsidR="0011522D" w:rsidRPr="00976453" w:rsidRDefault="0011522D" w:rsidP="00AB6EA8">
      <w:pPr>
        <w:rPr>
          <w:sz w:val="2"/>
          <w:szCs w:val="2"/>
        </w:rPr>
      </w:pPr>
    </w:p>
    <w:sectPr w:rsidR="0011522D" w:rsidRPr="00976453" w:rsidSect="00976453">
      <w:pgSz w:w="11906" w:h="16838"/>
      <w:pgMar w:top="567" w:right="51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B0" w:rsidRDefault="000924B0" w:rsidP="00855C93">
      <w:r>
        <w:separator/>
      </w:r>
    </w:p>
  </w:endnote>
  <w:endnote w:type="continuationSeparator" w:id="0">
    <w:p w:rsidR="000924B0" w:rsidRDefault="000924B0" w:rsidP="0085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B0" w:rsidRDefault="000924B0" w:rsidP="00855C93">
      <w:r>
        <w:separator/>
      </w:r>
    </w:p>
  </w:footnote>
  <w:footnote w:type="continuationSeparator" w:id="0">
    <w:p w:rsidR="000924B0" w:rsidRDefault="000924B0" w:rsidP="0085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A"/>
    <w:rsid w:val="000924B0"/>
    <w:rsid w:val="0011522D"/>
    <w:rsid w:val="00197729"/>
    <w:rsid w:val="001A2103"/>
    <w:rsid w:val="00235E53"/>
    <w:rsid w:val="00247D7C"/>
    <w:rsid w:val="00267C2A"/>
    <w:rsid w:val="0028456B"/>
    <w:rsid w:val="00296589"/>
    <w:rsid w:val="00323605"/>
    <w:rsid w:val="003D639C"/>
    <w:rsid w:val="004001ED"/>
    <w:rsid w:val="004C2571"/>
    <w:rsid w:val="00523B77"/>
    <w:rsid w:val="00555FA6"/>
    <w:rsid w:val="00564959"/>
    <w:rsid w:val="005B1751"/>
    <w:rsid w:val="00645702"/>
    <w:rsid w:val="006D1560"/>
    <w:rsid w:val="006E3CA0"/>
    <w:rsid w:val="007676B7"/>
    <w:rsid w:val="00811405"/>
    <w:rsid w:val="008246B4"/>
    <w:rsid w:val="00855C93"/>
    <w:rsid w:val="008A7911"/>
    <w:rsid w:val="008D6DA1"/>
    <w:rsid w:val="00976453"/>
    <w:rsid w:val="00A85212"/>
    <w:rsid w:val="00AB6EA8"/>
    <w:rsid w:val="00B22AAD"/>
    <w:rsid w:val="00B90CBA"/>
    <w:rsid w:val="00C157EE"/>
    <w:rsid w:val="00CC7182"/>
    <w:rsid w:val="00CD6932"/>
    <w:rsid w:val="00DF7AFC"/>
    <w:rsid w:val="00E31B05"/>
    <w:rsid w:val="00E712AB"/>
    <w:rsid w:val="00EE4A45"/>
    <w:rsid w:val="00EF6C3B"/>
    <w:rsid w:val="00F30103"/>
    <w:rsid w:val="00F32137"/>
    <w:rsid w:val="00F44A67"/>
    <w:rsid w:val="00F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B9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B9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CF295333.dotm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Schulleiterbeurteilung</vt:lpstr>
    </vt:vector>
  </TitlesOfParts>
  <Company>IZLBW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Schulleiterbeurteilung TLHW</dc:title>
  <dc:creator>Schwarzwälder, Tobias (RPK)</dc:creator>
  <cp:lastModifiedBy>Schwarzwälder, Tobias (RPK)</cp:lastModifiedBy>
  <cp:revision>3</cp:revision>
  <dcterms:created xsi:type="dcterms:W3CDTF">2020-07-27T07:57:00Z</dcterms:created>
  <dcterms:modified xsi:type="dcterms:W3CDTF">2020-07-27T07:58:00Z</dcterms:modified>
</cp:coreProperties>
</file>